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D4" w:rsidRPr="004A355A" w:rsidRDefault="00821DD4" w:rsidP="00821DD4">
      <w:pPr>
        <w:rPr>
          <w:rFonts w:ascii="Arial" w:hAnsi="Arial" w:cs="Arial"/>
          <w:b/>
          <w:sz w:val="32"/>
          <w:szCs w:val="32"/>
        </w:rPr>
      </w:pPr>
      <w:r w:rsidRPr="004A355A">
        <w:rPr>
          <w:rFonts w:ascii="Arial" w:hAnsi="Arial" w:cs="Arial"/>
          <w:b/>
          <w:sz w:val="32"/>
          <w:szCs w:val="32"/>
        </w:rPr>
        <w:t>5/12/2018</w:t>
      </w:r>
    </w:p>
    <w:p w:rsidR="00821DD4" w:rsidRPr="003A415C" w:rsidRDefault="00821DD4" w:rsidP="00821DD4">
      <w:pPr>
        <w:rPr>
          <w:rFonts w:ascii="Arial" w:hAnsi="Arial" w:cs="Arial"/>
          <w:sz w:val="32"/>
          <w:szCs w:val="32"/>
        </w:rPr>
      </w:pPr>
    </w:p>
    <w:p w:rsidR="00821DD4" w:rsidRDefault="00821DD4" w:rsidP="00821DD4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32"/>
          <w:szCs w:val="32"/>
        </w:rPr>
        <w:t>Usnesení</w:t>
      </w:r>
      <w:r w:rsidRPr="003A415C">
        <w:rPr>
          <w:rFonts w:ascii="Arial" w:hAnsi="Arial" w:cs="Arial"/>
          <w:b/>
          <w:sz w:val="32"/>
          <w:szCs w:val="32"/>
        </w:rPr>
        <w:t xml:space="preserve"> zasedání zastupitelstva Obce Hájek, konaného dne </w:t>
      </w:r>
      <w:r>
        <w:rPr>
          <w:rFonts w:ascii="Arial" w:hAnsi="Arial" w:cs="Arial"/>
          <w:b/>
          <w:sz w:val="32"/>
          <w:szCs w:val="32"/>
        </w:rPr>
        <w:t>27. 12</w:t>
      </w:r>
      <w:r w:rsidRPr="003A415C">
        <w:rPr>
          <w:rFonts w:ascii="Arial" w:hAnsi="Arial" w:cs="Arial"/>
          <w:b/>
          <w:sz w:val="32"/>
          <w:szCs w:val="32"/>
        </w:rPr>
        <w:t>. 201</w:t>
      </w:r>
      <w:r>
        <w:rPr>
          <w:rFonts w:ascii="Arial" w:hAnsi="Arial" w:cs="Arial"/>
          <w:b/>
          <w:sz w:val="32"/>
          <w:szCs w:val="32"/>
        </w:rPr>
        <w:t>8</w:t>
      </w:r>
      <w:r w:rsidRPr="003A415C">
        <w:rPr>
          <w:rFonts w:ascii="Arial" w:hAnsi="Arial" w:cs="Arial"/>
          <w:b/>
          <w:sz w:val="32"/>
          <w:szCs w:val="32"/>
        </w:rPr>
        <w:t xml:space="preserve"> v 19:00 hod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21DD4" w:rsidRDefault="00821DD4" w:rsidP="00821DD4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1DD4" w:rsidRDefault="00821DD4" w:rsidP="00821DD4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9) </w:t>
      </w:r>
      <w:r w:rsidRPr="002A7C3C">
        <w:rPr>
          <w:rFonts w:ascii="Arial" w:hAnsi="Arial" w:cs="Arial"/>
          <w:b/>
          <w:sz w:val="22"/>
          <w:szCs w:val="22"/>
          <w:u w:val="single"/>
        </w:rPr>
        <w:t xml:space="preserve">Usnesení </w:t>
      </w:r>
    </w:p>
    <w:p w:rsidR="00821DD4" w:rsidRPr="002A7C3C" w:rsidRDefault="00821DD4" w:rsidP="00821DD4">
      <w:pPr>
        <w:spacing w:after="120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1DD4" w:rsidRPr="0068720A" w:rsidRDefault="00821DD4" w:rsidP="00821DD4">
      <w:pPr>
        <w:pStyle w:val="Odstavecseseznamem"/>
        <w:numPr>
          <w:ilvl w:val="0"/>
          <w:numId w:val="1"/>
        </w:numPr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116769">
        <w:rPr>
          <w:rFonts w:ascii="Arial" w:hAnsi="Arial" w:cs="Arial"/>
          <w:sz w:val="22"/>
          <w:szCs w:val="22"/>
        </w:rPr>
        <w:t xml:space="preserve">Zastupitelstvo obce schvaluje ověřovatelem zápis pana Alexeje </w:t>
      </w:r>
      <w:proofErr w:type="spellStart"/>
      <w:r w:rsidRPr="00116769">
        <w:rPr>
          <w:rFonts w:ascii="Arial" w:hAnsi="Arial" w:cs="Arial"/>
          <w:sz w:val="22"/>
          <w:szCs w:val="22"/>
        </w:rPr>
        <w:t>Sheteryka</w:t>
      </w:r>
      <w:proofErr w:type="spellEnd"/>
      <w:r w:rsidRPr="00116769">
        <w:rPr>
          <w:rFonts w:ascii="Arial" w:hAnsi="Arial" w:cs="Arial"/>
          <w:sz w:val="22"/>
          <w:szCs w:val="22"/>
        </w:rPr>
        <w:t>.</w:t>
      </w:r>
    </w:p>
    <w:p w:rsidR="00821DD4" w:rsidRPr="00116769" w:rsidRDefault="00821DD4" w:rsidP="00821DD4">
      <w:pPr>
        <w:pStyle w:val="Odstavecseseznamem"/>
        <w:ind w:left="1"/>
        <w:jc w:val="both"/>
        <w:rPr>
          <w:rFonts w:ascii="Arial" w:hAnsi="Arial" w:cs="Arial"/>
          <w:i/>
          <w:sz w:val="22"/>
          <w:szCs w:val="22"/>
        </w:rPr>
      </w:pPr>
    </w:p>
    <w:p w:rsidR="00821DD4" w:rsidRPr="009D670F" w:rsidRDefault="00821DD4" w:rsidP="00821DD4">
      <w:pPr>
        <w:ind w:left="1" w:hanging="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Hlasování:  pro 5</w:t>
      </w:r>
      <w:r w:rsidRPr="009D670F">
        <w:rPr>
          <w:rFonts w:ascii="Arial" w:hAnsi="Arial" w:cs="Arial"/>
          <w:i/>
          <w:sz w:val="22"/>
          <w:szCs w:val="22"/>
        </w:rPr>
        <w:tab/>
      </w:r>
      <w:r w:rsidRPr="009D670F">
        <w:rPr>
          <w:rFonts w:ascii="Arial" w:hAnsi="Arial" w:cs="Arial"/>
          <w:i/>
          <w:sz w:val="22"/>
          <w:szCs w:val="22"/>
        </w:rPr>
        <w:tab/>
        <w:t>proti 0</w:t>
      </w:r>
      <w:r w:rsidRPr="009D670F">
        <w:rPr>
          <w:rFonts w:ascii="Arial" w:hAnsi="Arial" w:cs="Arial"/>
          <w:i/>
          <w:sz w:val="22"/>
          <w:szCs w:val="22"/>
        </w:rPr>
        <w:tab/>
      </w:r>
      <w:r w:rsidRPr="009D670F">
        <w:rPr>
          <w:rFonts w:ascii="Arial" w:hAnsi="Arial" w:cs="Arial"/>
          <w:i/>
          <w:sz w:val="22"/>
          <w:szCs w:val="22"/>
        </w:rPr>
        <w:tab/>
        <w:t>zdržel se 0</w:t>
      </w:r>
    </w:p>
    <w:p w:rsidR="00821DD4" w:rsidRPr="009D670F" w:rsidRDefault="00821DD4" w:rsidP="00821DD4">
      <w:pPr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9D670F">
        <w:rPr>
          <w:rFonts w:ascii="Arial" w:hAnsi="Arial" w:cs="Arial"/>
          <w:i/>
          <w:sz w:val="22"/>
          <w:szCs w:val="22"/>
        </w:rPr>
        <w:t>Usnesení bylo přijato.</w:t>
      </w:r>
    </w:p>
    <w:p w:rsidR="00821DD4" w:rsidRPr="009D670F" w:rsidRDefault="00821DD4" w:rsidP="00821DD4">
      <w:pPr>
        <w:ind w:left="1" w:hanging="1"/>
        <w:jc w:val="both"/>
        <w:rPr>
          <w:rFonts w:ascii="Arial" w:hAnsi="Arial" w:cs="Arial"/>
          <w:i/>
          <w:sz w:val="22"/>
          <w:szCs w:val="22"/>
        </w:rPr>
      </w:pPr>
    </w:p>
    <w:p w:rsidR="00821DD4" w:rsidRPr="00116769" w:rsidRDefault="00821DD4" w:rsidP="00821DD4">
      <w:pPr>
        <w:pStyle w:val="Odstavecseseznamem"/>
        <w:numPr>
          <w:ilvl w:val="0"/>
          <w:numId w:val="1"/>
        </w:numPr>
        <w:spacing w:after="120"/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116769">
        <w:rPr>
          <w:rFonts w:ascii="Arial" w:hAnsi="Arial" w:cs="Arial"/>
          <w:sz w:val="22"/>
          <w:szCs w:val="22"/>
        </w:rPr>
        <w:t>Zastupitelstvo obce bere na vědomí zprávu z přezkumu hospodaření obce Hájek za rok 2018</w:t>
      </w:r>
    </w:p>
    <w:p w:rsidR="00821DD4" w:rsidRPr="009D670F" w:rsidRDefault="00821DD4" w:rsidP="00821DD4">
      <w:pPr>
        <w:ind w:left="1" w:hanging="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Hlasování:  pro 5</w:t>
      </w:r>
      <w:r w:rsidRPr="009D670F">
        <w:rPr>
          <w:rFonts w:ascii="Arial" w:hAnsi="Arial" w:cs="Arial"/>
          <w:i/>
          <w:sz w:val="22"/>
          <w:szCs w:val="22"/>
        </w:rPr>
        <w:tab/>
      </w:r>
      <w:r w:rsidRPr="009D670F">
        <w:rPr>
          <w:rFonts w:ascii="Arial" w:hAnsi="Arial" w:cs="Arial"/>
          <w:i/>
          <w:sz w:val="22"/>
          <w:szCs w:val="22"/>
        </w:rPr>
        <w:tab/>
        <w:t>proti 0</w:t>
      </w:r>
      <w:r w:rsidRPr="009D670F">
        <w:rPr>
          <w:rFonts w:ascii="Arial" w:hAnsi="Arial" w:cs="Arial"/>
          <w:i/>
          <w:sz w:val="22"/>
          <w:szCs w:val="22"/>
        </w:rPr>
        <w:tab/>
      </w:r>
      <w:r w:rsidRPr="009D670F">
        <w:rPr>
          <w:rFonts w:ascii="Arial" w:hAnsi="Arial" w:cs="Arial"/>
          <w:i/>
          <w:sz w:val="22"/>
          <w:szCs w:val="22"/>
        </w:rPr>
        <w:tab/>
        <w:t>zdržel se 0</w:t>
      </w:r>
    </w:p>
    <w:p w:rsidR="00821DD4" w:rsidRPr="009D670F" w:rsidRDefault="00821DD4" w:rsidP="00821DD4">
      <w:pPr>
        <w:ind w:left="1" w:hanging="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Usnesení bylo přijato</w:t>
      </w:r>
    </w:p>
    <w:p w:rsidR="00821DD4" w:rsidRPr="009D670F" w:rsidRDefault="00821DD4" w:rsidP="00821DD4">
      <w:pPr>
        <w:spacing w:after="120"/>
        <w:ind w:left="1" w:hanging="1"/>
        <w:jc w:val="both"/>
        <w:rPr>
          <w:rFonts w:ascii="Arial" w:hAnsi="Arial" w:cs="Arial"/>
          <w:i/>
          <w:sz w:val="22"/>
          <w:szCs w:val="22"/>
        </w:rPr>
      </w:pPr>
    </w:p>
    <w:p w:rsidR="00821DD4" w:rsidRPr="004A355A" w:rsidRDefault="00821DD4" w:rsidP="00821DD4">
      <w:pPr>
        <w:numPr>
          <w:ilvl w:val="0"/>
          <w:numId w:val="1"/>
        </w:numPr>
        <w:spacing w:after="120"/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924B95">
        <w:rPr>
          <w:rFonts w:ascii="Arial" w:hAnsi="Arial" w:cs="Arial"/>
          <w:sz w:val="22"/>
          <w:szCs w:val="22"/>
        </w:rPr>
        <w:t>Zastupitelstvo obce bere na vědomí</w:t>
      </w:r>
      <w:r>
        <w:rPr>
          <w:rFonts w:ascii="Arial" w:hAnsi="Arial" w:cs="Arial"/>
          <w:sz w:val="22"/>
          <w:szCs w:val="22"/>
        </w:rPr>
        <w:t xml:space="preserve"> a schvaluje</w:t>
      </w:r>
      <w:r w:rsidRPr="00924B95">
        <w:rPr>
          <w:rFonts w:ascii="Arial" w:hAnsi="Arial" w:cs="Arial"/>
          <w:sz w:val="22"/>
          <w:szCs w:val="22"/>
        </w:rPr>
        <w:t xml:space="preserve"> provedení rozpočtových změn </w:t>
      </w:r>
      <w:r>
        <w:rPr>
          <w:rFonts w:ascii="Arial" w:hAnsi="Arial" w:cs="Arial"/>
          <w:sz w:val="22"/>
          <w:szCs w:val="22"/>
        </w:rPr>
        <w:t xml:space="preserve">č. </w:t>
      </w:r>
      <w:r w:rsidRPr="004A355A">
        <w:rPr>
          <w:rFonts w:ascii="Arial" w:hAnsi="Arial" w:cs="Arial"/>
          <w:sz w:val="22"/>
          <w:szCs w:val="22"/>
        </w:rPr>
        <w:t>4/2018</w:t>
      </w:r>
    </w:p>
    <w:p w:rsidR="00821DD4" w:rsidRDefault="00821DD4" w:rsidP="00821DD4">
      <w:pPr>
        <w:spacing w:after="120" w:line="276" w:lineRule="auto"/>
        <w:ind w:left="1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takto:                  </w:t>
      </w:r>
      <w:r w:rsidRPr="0026061B">
        <w:rPr>
          <w:rFonts w:ascii="Arial" w:hAnsi="Arial" w:cs="Arial"/>
          <w:i/>
          <w:sz w:val="22"/>
          <w:szCs w:val="22"/>
        </w:rPr>
        <w:t>Příjmy</w:t>
      </w:r>
      <w:r>
        <w:rPr>
          <w:rFonts w:ascii="Arial" w:hAnsi="Arial" w:cs="Arial"/>
          <w:sz w:val="22"/>
          <w:szCs w:val="22"/>
        </w:rPr>
        <w:t xml:space="preserve">              347 130,- Kč</w:t>
      </w:r>
    </w:p>
    <w:p w:rsidR="00821DD4" w:rsidRDefault="00821DD4" w:rsidP="00821DD4">
      <w:pPr>
        <w:spacing w:after="120" w:line="276" w:lineRule="auto"/>
        <w:ind w:left="1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26061B">
        <w:rPr>
          <w:rFonts w:ascii="Arial" w:hAnsi="Arial" w:cs="Arial"/>
          <w:i/>
          <w:sz w:val="22"/>
          <w:szCs w:val="22"/>
        </w:rPr>
        <w:t xml:space="preserve">Výdaje </w:t>
      </w:r>
      <w:r>
        <w:rPr>
          <w:rFonts w:ascii="Arial" w:hAnsi="Arial" w:cs="Arial"/>
          <w:sz w:val="22"/>
          <w:szCs w:val="22"/>
        </w:rPr>
        <w:t xml:space="preserve">            630 695,- Kč</w:t>
      </w:r>
    </w:p>
    <w:p w:rsidR="00821DD4" w:rsidRDefault="00821DD4" w:rsidP="00821DD4">
      <w:pPr>
        <w:spacing w:after="120" w:line="276" w:lineRule="auto"/>
        <w:ind w:left="1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Financování    283 565,- Kč</w:t>
      </w:r>
    </w:p>
    <w:p w:rsidR="00821DD4" w:rsidRPr="00924B95" w:rsidRDefault="00821DD4" w:rsidP="00821DD4">
      <w:pPr>
        <w:pStyle w:val="Odstavecseseznamem"/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924B95">
        <w:rPr>
          <w:rFonts w:ascii="Arial" w:hAnsi="Arial" w:cs="Arial"/>
          <w:i/>
          <w:sz w:val="22"/>
          <w:szCs w:val="22"/>
        </w:rPr>
        <w:t>Hlasování: pro</w:t>
      </w:r>
      <w:r>
        <w:rPr>
          <w:rFonts w:ascii="Arial" w:hAnsi="Arial" w:cs="Arial"/>
          <w:i/>
          <w:sz w:val="22"/>
          <w:szCs w:val="22"/>
        </w:rPr>
        <w:t xml:space="preserve"> 5</w:t>
      </w:r>
      <w:r w:rsidRPr="00924B95">
        <w:rPr>
          <w:rFonts w:ascii="Arial" w:hAnsi="Arial" w:cs="Arial"/>
          <w:i/>
          <w:sz w:val="22"/>
          <w:szCs w:val="22"/>
        </w:rPr>
        <w:tab/>
      </w:r>
      <w:r w:rsidRPr="00924B95">
        <w:rPr>
          <w:rFonts w:ascii="Arial" w:hAnsi="Arial" w:cs="Arial"/>
          <w:i/>
          <w:sz w:val="22"/>
          <w:szCs w:val="22"/>
        </w:rPr>
        <w:tab/>
        <w:t>proti 0</w:t>
      </w:r>
      <w:r w:rsidRPr="00924B95">
        <w:rPr>
          <w:rFonts w:ascii="Arial" w:hAnsi="Arial" w:cs="Arial"/>
          <w:i/>
          <w:sz w:val="22"/>
          <w:szCs w:val="22"/>
        </w:rPr>
        <w:tab/>
      </w:r>
      <w:r w:rsidRPr="00924B95">
        <w:rPr>
          <w:rFonts w:ascii="Arial" w:hAnsi="Arial" w:cs="Arial"/>
          <w:i/>
          <w:sz w:val="22"/>
          <w:szCs w:val="22"/>
        </w:rPr>
        <w:tab/>
        <w:t>zdržel se 0</w:t>
      </w:r>
    </w:p>
    <w:p w:rsidR="00821DD4" w:rsidRPr="00924B95" w:rsidRDefault="00821DD4" w:rsidP="00821DD4">
      <w:pPr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924B95">
        <w:rPr>
          <w:rFonts w:ascii="Arial" w:hAnsi="Arial" w:cs="Arial"/>
          <w:i/>
          <w:sz w:val="22"/>
          <w:szCs w:val="22"/>
        </w:rPr>
        <w:t>Usnesení bylo přijato.</w:t>
      </w:r>
    </w:p>
    <w:p w:rsidR="00821DD4" w:rsidRPr="009D670F" w:rsidRDefault="00821DD4" w:rsidP="00821DD4">
      <w:pPr>
        <w:spacing w:after="120"/>
        <w:ind w:left="1" w:hanging="1"/>
        <w:jc w:val="both"/>
        <w:rPr>
          <w:rFonts w:ascii="Arial" w:hAnsi="Arial" w:cs="Arial"/>
          <w:i/>
          <w:sz w:val="22"/>
          <w:szCs w:val="22"/>
        </w:rPr>
      </w:pPr>
    </w:p>
    <w:p w:rsidR="00821DD4" w:rsidRDefault="00821DD4" w:rsidP="00821DD4">
      <w:pPr>
        <w:numPr>
          <w:ilvl w:val="0"/>
          <w:numId w:val="1"/>
        </w:numPr>
        <w:ind w:left="1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26061B">
        <w:rPr>
          <w:rFonts w:ascii="Arial" w:hAnsi="Arial" w:cs="Arial"/>
          <w:sz w:val="22"/>
          <w:szCs w:val="22"/>
        </w:rPr>
        <w:t>Zastupitelstvo obce mění své  usnesení z 1. listopadu 2018, bere na vědomí navýšení výplaty funkce starosty dle zákona se zpětnou platností od 1.1.</w:t>
      </w:r>
      <w:r>
        <w:rPr>
          <w:rFonts w:ascii="Arial" w:hAnsi="Arial" w:cs="Arial"/>
          <w:sz w:val="22"/>
          <w:szCs w:val="22"/>
        </w:rPr>
        <w:t xml:space="preserve"> </w:t>
      </w:r>
      <w:r w:rsidRPr="0026061B">
        <w:rPr>
          <w:rFonts w:ascii="Arial" w:hAnsi="Arial" w:cs="Arial"/>
          <w:sz w:val="22"/>
          <w:szCs w:val="22"/>
        </w:rPr>
        <w:t>2018 na 10 950 Kč. Zároveň stanovuje dle zákona  mzdu starosty od 1</w:t>
      </w:r>
      <w:r>
        <w:rPr>
          <w:rFonts w:ascii="Arial" w:hAnsi="Arial" w:cs="Arial"/>
          <w:sz w:val="22"/>
          <w:szCs w:val="22"/>
        </w:rPr>
        <w:t>.</w:t>
      </w:r>
      <w:r w:rsidRPr="0026061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Pr="0026061B">
        <w:rPr>
          <w:rFonts w:ascii="Arial" w:hAnsi="Arial" w:cs="Arial"/>
          <w:sz w:val="22"/>
          <w:szCs w:val="22"/>
        </w:rPr>
        <w:t>2019 na   11 717,- Kč hrubého, kdy rovněž dojde k povýšení rozpočtové částky na mzdy.</w:t>
      </w:r>
    </w:p>
    <w:p w:rsidR="00821DD4" w:rsidRPr="0026061B" w:rsidRDefault="00821DD4" w:rsidP="00821DD4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821DD4" w:rsidRDefault="00821DD4" w:rsidP="00821DD4">
      <w:pPr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E0329B">
        <w:rPr>
          <w:rFonts w:ascii="Arial" w:hAnsi="Arial" w:cs="Arial"/>
          <w:i/>
          <w:sz w:val="22"/>
          <w:szCs w:val="22"/>
        </w:rPr>
        <w:t>Hlasování: pro 5</w:t>
      </w:r>
      <w:r w:rsidRPr="00E0329B">
        <w:rPr>
          <w:rFonts w:ascii="Arial" w:hAnsi="Arial" w:cs="Arial"/>
          <w:i/>
          <w:sz w:val="22"/>
          <w:szCs w:val="22"/>
        </w:rPr>
        <w:tab/>
      </w:r>
      <w:r w:rsidRPr="00E0329B">
        <w:rPr>
          <w:rFonts w:ascii="Arial" w:hAnsi="Arial" w:cs="Arial"/>
          <w:i/>
          <w:sz w:val="22"/>
          <w:szCs w:val="22"/>
        </w:rPr>
        <w:tab/>
        <w:t>proti 0</w:t>
      </w:r>
      <w:r w:rsidRPr="00E0329B">
        <w:rPr>
          <w:rFonts w:ascii="Arial" w:hAnsi="Arial" w:cs="Arial"/>
          <w:i/>
          <w:sz w:val="22"/>
          <w:szCs w:val="22"/>
        </w:rPr>
        <w:tab/>
      </w:r>
      <w:r w:rsidRPr="00E0329B">
        <w:rPr>
          <w:rFonts w:ascii="Arial" w:hAnsi="Arial" w:cs="Arial"/>
          <w:i/>
          <w:sz w:val="22"/>
          <w:szCs w:val="22"/>
        </w:rPr>
        <w:tab/>
        <w:t>zdržel se 0</w:t>
      </w:r>
    </w:p>
    <w:p w:rsidR="00821DD4" w:rsidRDefault="00821DD4" w:rsidP="00821DD4">
      <w:pPr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E0329B">
        <w:rPr>
          <w:rFonts w:ascii="Arial" w:hAnsi="Arial" w:cs="Arial"/>
          <w:i/>
          <w:sz w:val="22"/>
          <w:szCs w:val="22"/>
        </w:rPr>
        <w:t>Usnesení bylo přijato.</w:t>
      </w:r>
    </w:p>
    <w:p w:rsidR="00821DD4" w:rsidRPr="00E0329B" w:rsidRDefault="00821DD4" w:rsidP="00821DD4">
      <w:pPr>
        <w:ind w:left="1" w:hanging="1"/>
        <w:jc w:val="both"/>
        <w:rPr>
          <w:rFonts w:ascii="Arial" w:hAnsi="Arial" w:cs="Arial"/>
          <w:color w:val="FF0000"/>
          <w:sz w:val="22"/>
          <w:szCs w:val="22"/>
        </w:rPr>
      </w:pPr>
    </w:p>
    <w:p w:rsidR="00821DD4" w:rsidRPr="00924B95" w:rsidRDefault="00821DD4" w:rsidP="00821DD4">
      <w:pPr>
        <w:numPr>
          <w:ilvl w:val="0"/>
          <w:numId w:val="1"/>
        </w:numPr>
        <w:spacing w:after="120"/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9D670F">
        <w:rPr>
          <w:rFonts w:ascii="Arial" w:hAnsi="Arial" w:cs="Arial"/>
          <w:sz w:val="22"/>
          <w:szCs w:val="22"/>
        </w:rPr>
        <w:t xml:space="preserve">Zastupitelstvo obce </w:t>
      </w:r>
      <w:r>
        <w:rPr>
          <w:rFonts w:ascii="Arial" w:hAnsi="Arial" w:cs="Arial"/>
          <w:sz w:val="22"/>
          <w:szCs w:val="22"/>
        </w:rPr>
        <w:t xml:space="preserve">bere na vědomí podepsání smlouvy pana starosty s firmou </w:t>
      </w:r>
      <w:proofErr w:type="spellStart"/>
      <w:r>
        <w:rPr>
          <w:rFonts w:ascii="Arial" w:hAnsi="Arial" w:cs="Arial"/>
          <w:sz w:val="22"/>
          <w:szCs w:val="22"/>
        </w:rPr>
        <w:t>Rumpold</w:t>
      </w:r>
      <w:proofErr w:type="spellEnd"/>
      <w:r>
        <w:rPr>
          <w:rFonts w:ascii="Arial" w:hAnsi="Arial" w:cs="Arial"/>
          <w:sz w:val="22"/>
          <w:szCs w:val="22"/>
        </w:rPr>
        <w:t xml:space="preserve"> o zvýšení poplatku svozu odpadu.</w:t>
      </w:r>
    </w:p>
    <w:p w:rsidR="00821DD4" w:rsidRPr="009D670F" w:rsidRDefault="00821DD4" w:rsidP="00821DD4">
      <w:pPr>
        <w:pStyle w:val="Odstavecseseznamem"/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9D670F">
        <w:rPr>
          <w:rFonts w:ascii="Arial" w:hAnsi="Arial" w:cs="Arial"/>
          <w:i/>
          <w:sz w:val="22"/>
          <w:szCs w:val="22"/>
        </w:rPr>
        <w:t>Hlasování: pro</w:t>
      </w:r>
      <w:r>
        <w:rPr>
          <w:rFonts w:ascii="Arial" w:hAnsi="Arial" w:cs="Arial"/>
          <w:i/>
          <w:sz w:val="22"/>
          <w:szCs w:val="22"/>
        </w:rPr>
        <w:t xml:space="preserve"> 5</w:t>
      </w:r>
      <w:r w:rsidRPr="009D670F">
        <w:rPr>
          <w:rFonts w:ascii="Arial" w:hAnsi="Arial" w:cs="Arial"/>
          <w:i/>
          <w:sz w:val="22"/>
          <w:szCs w:val="22"/>
        </w:rPr>
        <w:tab/>
      </w:r>
      <w:r w:rsidRPr="009D670F">
        <w:rPr>
          <w:rFonts w:ascii="Arial" w:hAnsi="Arial" w:cs="Arial"/>
          <w:i/>
          <w:sz w:val="22"/>
          <w:szCs w:val="22"/>
        </w:rPr>
        <w:tab/>
        <w:t>proti 0</w:t>
      </w:r>
      <w:r w:rsidRPr="009D670F">
        <w:rPr>
          <w:rFonts w:ascii="Arial" w:hAnsi="Arial" w:cs="Arial"/>
          <w:i/>
          <w:sz w:val="22"/>
          <w:szCs w:val="22"/>
        </w:rPr>
        <w:tab/>
      </w:r>
      <w:r w:rsidRPr="009D670F">
        <w:rPr>
          <w:rFonts w:ascii="Arial" w:hAnsi="Arial" w:cs="Arial"/>
          <w:i/>
          <w:sz w:val="22"/>
          <w:szCs w:val="22"/>
        </w:rPr>
        <w:tab/>
        <w:t xml:space="preserve">zdržel se </w:t>
      </w:r>
      <w:r>
        <w:rPr>
          <w:rFonts w:ascii="Arial" w:hAnsi="Arial" w:cs="Arial"/>
          <w:i/>
          <w:sz w:val="22"/>
          <w:szCs w:val="22"/>
        </w:rPr>
        <w:t>0</w:t>
      </w:r>
    </w:p>
    <w:p w:rsidR="00821DD4" w:rsidRDefault="00821DD4" w:rsidP="00821DD4">
      <w:pPr>
        <w:pStyle w:val="Odstavecseseznamem"/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9D670F">
        <w:rPr>
          <w:rFonts w:ascii="Arial" w:hAnsi="Arial" w:cs="Arial"/>
          <w:i/>
          <w:sz w:val="22"/>
          <w:szCs w:val="22"/>
        </w:rPr>
        <w:t>Usnesení bylo přijato.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821DD4" w:rsidRPr="004848B3" w:rsidRDefault="00821DD4" w:rsidP="00821DD4">
      <w:pPr>
        <w:pStyle w:val="Odstavecseseznamem"/>
        <w:ind w:left="1" w:hanging="1"/>
        <w:jc w:val="both"/>
        <w:rPr>
          <w:rFonts w:ascii="Arial" w:hAnsi="Arial" w:cs="Arial"/>
          <w:i/>
          <w:sz w:val="22"/>
          <w:szCs w:val="22"/>
        </w:rPr>
      </w:pPr>
    </w:p>
    <w:p w:rsidR="00821DD4" w:rsidRPr="009D670F" w:rsidRDefault="00821DD4" w:rsidP="00821DD4">
      <w:pPr>
        <w:numPr>
          <w:ilvl w:val="0"/>
          <w:numId w:val="1"/>
        </w:numPr>
        <w:spacing w:after="120"/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9D670F">
        <w:rPr>
          <w:rFonts w:ascii="Arial" w:hAnsi="Arial" w:cs="Arial"/>
          <w:sz w:val="22"/>
          <w:szCs w:val="22"/>
        </w:rPr>
        <w:t xml:space="preserve">Zastupitelstvo obce </w:t>
      </w:r>
      <w:r>
        <w:rPr>
          <w:rFonts w:ascii="Arial" w:hAnsi="Arial" w:cs="Arial"/>
          <w:sz w:val="22"/>
          <w:szCs w:val="22"/>
        </w:rPr>
        <w:t>zvyšuje roční poplatek za odpad  na rok 2019 z rekreačních objektů na 450kč, kdy poplatek z objektů trvale obydlených zůstává nezměněn.</w:t>
      </w:r>
    </w:p>
    <w:p w:rsidR="00821DD4" w:rsidRPr="009D670F" w:rsidRDefault="00821DD4" w:rsidP="00821DD4">
      <w:pPr>
        <w:pStyle w:val="Odstavecseseznamem"/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9D670F">
        <w:rPr>
          <w:rFonts w:ascii="Arial" w:hAnsi="Arial" w:cs="Arial"/>
          <w:i/>
          <w:sz w:val="22"/>
          <w:szCs w:val="22"/>
        </w:rPr>
        <w:t>Hlasování: pro</w:t>
      </w:r>
      <w:r>
        <w:rPr>
          <w:rFonts w:ascii="Arial" w:hAnsi="Arial" w:cs="Arial"/>
          <w:i/>
          <w:sz w:val="22"/>
          <w:szCs w:val="22"/>
        </w:rPr>
        <w:t xml:space="preserve"> 5</w:t>
      </w:r>
      <w:r w:rsidRPr="009D670F">
        <w:rPr>
          <w:rFonts w:ascii="Arial" w:hAnsi="Arial" w:cs="Arial"/>
          <w:i/>
          <w:sz w:val="22"/>
          <w:szCs w:val="22"/>
        </w:rPr>
        <w:tab/>
      </w:r>
      <w:r w:rsidRPr="009D670F">
        <w:rPr>
          <w:rFonts w:ascii="Arial" w:hAnsi="Arial" w:cs="Arial"/>
          <w:i/>
          <w:sz w:val="22"/>
          <w:szCs w:val="22"/>
        </w:rPr>
        <w:tab/>
        <w:t>proti 0</w:t>
      </w:r>
      <w:r w:rsidRPr="009D670F">
        <w:rPr>
          <w:rFonts w:ascii="Arial" w:hAnsi="Arial" w:cs="Arial"/>
          <w:i/>
          <w:sz w:val="22"/>
          <w:szCs w:val="22"/>
        </w:rPr>
        <w:tab/>
      </w:r>
      <w:r w:rsidRPr="009D670F">
        <w:rPr>
          <w:rFonts w:ascii="Arial" w:hAnsi="Arial" w:cs="Arial"/>
          <w:i/>
          <w:sz w:val="22"/>
          <w:szCs w:val="22"/>
        </w:rPr>
        <w:tab/>
        <w:t>zdržel se 0</w:t>
      </w:r>
    </w:p>
    <w:p w:rsidR="00821DD4" w:rsidRPr="009D670F" w:rsidRDefault="00821DD4" w:rsidP="00821DD4">
      <w:pPr>
        <w:pStyle w:val="Odstavecseseznamem"/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9D670F">
        <w:rPr>
          <w:rFonts w:ascii="Arial" w:hAnsi="Arial" w:cs="Arial"/>
          <w:i/>
          <w:sz w:val="22"/>
          <w:szCs w:val="22"/>
        </w:rPr>
        <w:t>Usnesení bylo přijato.</w:t>
      </w:r>
    </w:p>
    <w:p w:rsidR="00821DD4" w:rsidRPr="009D670F" w:rsidRDefault="00821DD4" w:rsidP="00821DD4">
      <w:pPr>
        <w:pStyle w:val="Odstavecseseznamem"/>
        <w:ind w:left="1" w:hanging="1"/>
        <w:jc w:val="both"/>
        <w:rPr>
          <w:rFonts w:ascii="Arial" w:hAnsi="Arial" w:cs="Arial"/>
          <w:i/>
          <w:sz w:val="22"/>
          <w:szCs w:val="22"/>
        </w:rPr>
      </w:pPr>
    </w:p>
    <w:p w:rsidR="00821DD4" w:rsidRPr="009D670F" w:rsidRDefault="00821DD4" w:rsidP="00821DD4">
      <w:pPr>
        <w:numPr>
          <w:ilvl w:val="0"/>
          <w:numId w:val="1"/>
        </w:numPr>
        <w:spacing w:after="120"/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9D670F">
        <w:rPr>
          <w:rFonts w:ascii="Arial" w:hAnsi="Arial" w:cs="Arial"/>
          <w:sz w:val="22"/>
          <w:szCs w:val="22"/>
        </w:rPr>
        <w:t xml:space="preserve">Zastupitelstvo obce bere na vědomí </w:t>
      </w:r>
      <w:r>
        <w:rPr>
          <w:rFonts w:ascii="Arial" w:hAnsi="Arial" w:cs="Arial"/>
          <w:sz w:val="22"/>
          <w:szCs w:val="22"/>
        </w:rPr>
        <w:t>podepsání smlouvy pana starosty s účetní paní Ostrou na kalendářní rok 2018 - 1 měsíc a na rok 2019 - 12 měsíců za stejných podmínek jako s předchozí účetní.</w:t>
      </w:r>
    </w:p>
    <w:p w:rsidR="00821DD4" w:rsidRPr="009D670F" w:rsidRDefault="00821DD4" w:rsidP="00821DD4">
      <w:pPr>
        <w:pStyle w:val="Odstavecseseznamem"/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9D670F">
        <w:rPr>
          <w:rFonts w:ascii="Arial" w:hAnsi="Arial" w:cs="Arial"/>
          <w:i/>
          <w:sz w:val="22"/>
          <w:szCs w:val="22"/>
        </w:rPr>
        <w:lastRenderedPageBreak/>
        <w:t>Hlasování: pro</w:t>
      </w:r>
      <w:r>
        <w:rPr>
          <w:rFonts w:ascii="Arial" w:hAnsi="Arial" w:cs="Arial"/>
          <w:i/>
          <w:sz w:val="22"/>
          <w:szCs w:val="22"/>
        </w:rPr>
        <w:t xml:space="preserve"> 5</w:t>
      </w:r>
      <w:r w:rsidRPr="009D670F">
        <w:rPr>
          <w:rFonts w:ascii="Arial" w:hAnsi="Arial" w:cs="Arial"/>
          <w:i/>
          <w:sz w:val="22"/>
          <w:szCs w:val="22"/>
        </w:rPr>
        <w:tab/>
      </w:r>
      <w:r w:rsidRPr="009D670F">
        <w:rPr>
          <w:rFonts w:ascii="Arial" w:hAnsi="Arial" w:cs="Arial"/>
          <w:i/>
          <w:sz w:val="22"/>
          <w:szCs w:val="22"/>
        </w:rPr>
        <w:tab/>
        <w:t>proti 0</w:t>
      </w:r>
      <w:r w:rsidRPr="009D670F">
        <w:rPr>
          <w:rFonts w:ascii="Arial" w:hAnsi="Arial" w:cs="Arial"/>
          <w:i/>
          <w:sz w:val="22"/>
          <w:szCs w:val="22"/>
        </w:rPr>
        <w:tab/>
      </w:r>
      <w:r w:rsidRPr="009D670F">
        <w:rPr>
          <w:rFonts w:ascii="Arial" w:hAnsi="Arial" w:cs="Arial"/>
          <w:i/>
          <w:sz w:val="22"/>
          <w:szCs w:val="22"/>
        </w:rPr>
        <w:tab/>
        <w:t>zdržel se 0</w:t>
      </w:r>
    </w:p>
    <w:p w:rsidR="00821DD4" w:rsidRDefault="00821DD4" w:rsidP="00821DD4">
      <w:pPr>
        <w:pStyle w:val="Odstavecseseznamem"/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9D670F">
        <w:rPr>
          <w:rFonts w:ascii="Arial" w:hAnsi="Arial" w:cs="Arial"/>
          <w:i/>
          <w:sz w:val="22"/>
          <w:szCs w:val="22"/>
        </w:rPr>
        <w:t>Usnesení bylo přijato.</w:t>
      </w:r>
    </w:p>
    <w:p w:rsidR="00821DD4" w:rsidRDefault="00821DD4" w:rsidP="00821DD4">
      <w:pPr>
        <w:pStyle w:val="Odstavecseseznamem"/>
        <w:ind w:left="1" w:hanging="1"/>
        <w:jc w:val="both"/>
        <w:rPr>
          <w:rFonts w:ascii="Arial" w:hAnsi="Arial" w:cs="Arial"/>
          <w:i/>
          <w:sz w:val="22"/>
          <w:szCs w:val="22"/>
        </w:rPr>
      </w:pPr>
    </w:p>
    <w:p w:rsidR="00821DD4" w:rsidRDefault="00821DD4" w:rsidP="00821DD4">
      <w:pPr>
        <w:pStyle w:val="Odstavecseseznamem"/>
        <w:numPr>
          <w:ilvl w:val="0"/>
          <w:numId w:val="1"/>
        </w:numPr>
        <w:spacing w:after="120"/>
        <w:ind w:left="1" w:hanging="1"/>
        <w:jc w:val="both"/>
        <w:rPr>
          <w:rFonts w:ascii="Arial" w:hAnsi="Arial" w:cs="Arial"/>
          <w:sz w:val="22"/>
          <w:szCs w:val="22"/>
        </w:rPr>
      </w:pPr>
      <w:r w:rsidRPr="00075C05">
        <w:rPr>
          <w:rFonts w:ascii="Arial" w:hAnsi="Arial" w:cs="Arial"/>
          <w:sz w:val="22"/>
          <w:szCs w:val="22"/>
        </w:rPr>
        <w:t xml:space="preserve">Zastupitelstvo obce schvaluje inventurní komisy ve složení: předseda Jaroslav Šváb, členové: </w:t>
      </w:r>
      <w:r w:rsidRPr="00E9772B">
        <w:rPr>
          <w:rFonts w:ascii="Arial" w:hAnsi="Arial" w:cs="Arial"/>
          <w:sz w:val="22"/>
          <w:szCs w:val="22"/>
        </w:rPr>
        <w:t xml:space="preserve">pí. </w:t>
      </w:r>
      <w:r>
        <w:rPr>
          <w:rFonts w:ascii="Arial" w:hAnsi="Arial" w:cs="Arial"/>
          <w:sz w:val="22"/>
          <w:szCs w:val="22"/>
        </w:rPr>
        <w:t>O</w:t>
      </w:r>
      <w:r w:rsidRPr="00E9772B">
        <w:rPr>
          <w:rFonts w:ascii="Arial" w:hAnsi="Arial" w:cs="Arial"/>
          <w:sz w:val="22"/>
          <w:szCs w:val="22"/>
        </w:rPr>
        <w:t>strá</w:t>
      </w:r>
      <w:r w:rsidRPr="00075C05">
        <w:rPr>
          <w:rFonts w:ascii="Arial" w:hAnsi="Arial" w:cs="Arial"/>
          <w:sz w:val="22"/>
          <w:szCs w:val="22"/>
        </w:rPr>
        <w:t xml:space="preserve">, Jiří Kouba, Alexej </w:t>
      </w:r>
      <w:proofErr w:type="spellStart"/>
      <w:r w:rsidRPr="00075C05">
        <w:rPr>
          <w:rFonts w:ascii="Arial" w:hAnsi="Arial" w:cs="Arial"/>
          <w:sz w:val="22"/>
          <w:szCs w:val="22"/>
        </w:rPr>
        <w:t>Shesteryk</w:t>
      </w:r>
      <w:proofErr w:type="spellEnd"/>
    </w:p>
    <w:p w:rsidR="00821DD4" w:rsidRPr="0049427D" w:rsidRDefault="00821DD4" w:rsidP="00821DD4">
      <w:pPr>
        <w:pStyle w:val="Odstavecseseznamem"/>
        <w:spacing w:after="120"/>
        <w:ind w:left="1"/>
        <w:jc w:val="both"/>
        <w:rPr>
          <w:rFonts w:ascii="Arial" w:hAnsi="Arial" w:cs="Arial"/>
          <w:sz w:val="22"/>
          <w:szCs w:val="22"/>
        </w:rPr>
      </w:pPr>
    </w:p>
    <w:p w:rsidR="00821DD4" w:rsidRPr="009D670F" w:rsidRDefault="00821DD4" w:rsidP="00821DD4">
      <w:pPr>
        <w:pStyle w:val="Odstavecseseznamem"/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9D670F">
        <w:rPr>
          <w:rFonts w:ascii="Arial" w:hAnsi="Arial" w:cs="Arial"/>
          <w:i/>
          <w:sz w:val="22"/>
          <w:szCs w:val="22"/>
        </w:rPr>
        <w:t>Hlasování: pro</w:t>
      </w:r>
      <w:r>
        <w:rPr>
          <w:rFonts w:ascii="Arial" w:hAnsi="Arial" w:cs="Arial"/>
          <w:i/>
          <w:sz w:val="22"/>
          <w:szCs w:val="22"/>
        </w:rPr>
        <w:t xml:space="preserve"> 5</w:t>
      </w:r>
      <w:r w:rsidRPr="009D670F">
        <w:rPr>
          <w:rFonts w:ascii="Arial" w:hAnsi="Arial" w:cs="Arial"/>
          <w:i/>
          <w:sz w:val="22"/>
          <w:szCs w:val="22"/>
        </w:rPr>
        <w:tab/>
      </w:r>
      <w:r w:rsidRPr="009D670F">
        <w:rPr>
          <w:rFonts w:ascii="Arial" w:hAnsi="Arial" w:cs="Arial"/>
          <w:i/>
          <w:sz w:val="22"/>
          <w:szCs w:val="22"/>
        </w:rPr>
        <w:tab/>
        <w:t>proti 0</w:t>
      </w:r>
      <w:r w:rsidRPr="009D670F">
        <w:rPr>
          <w:rFonts w:ascii="Arial" w:hAnsi="Arial" w:cs="Arial"/>
          <w:i/>
          <w:sz w:val="22"/>
          <w:szCs w:val="22"/>
        </w:rPr>
        <w:tab/>
      </w:r>
      <w:r w:rsidRPr="009D670F">
        <w:rPr>
          <w:rFonts w:ascii="Arial" w:hAnsi="Arial" w:cs="Arial"/>
          <w:i/>
          <w:sz w:val="22"/>
          <w:szCs w:val="22"/>
        </w:rPr>
        <w:tab/>
        <w:t>zdržel se 0</w:t>
      </w:r>
    </w:p>
    <w:p w:rsidR="00821DD4" w:rsidRPr="009D670F" w:rsidRDefault="00821DD4" w:rsidP="00821DD4">
      <w:pPr>
        <w:pStyle w:val="Odstavecseseznamem"/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9D670F">
        <w:rPr>
          <w:rFonts w:ascii="Arial" w:hAnsi="Arial" w:cs="Arial"/>
          <w:i/>
          <w:sz w:val="22"/>
          <w:szCs w:val="22"/>
        </w:rPr>
        <w:t>Usnesení bylo přijato.</w:t>
      </w:r>
    </w:p>
    <w:p w:rsidR="00821DD4" w:rsidRPr="009D670F" w:rsidRDefault="00821DD4" w:rsidP="00821DD4">
      <w:pPr>
        <w:pStyle w:val="Odstavecseseznamem"/>
        <w:ind w:left="1" w:hanging="1"/>
        <w:jc w:val="both"/>
        <w:rPr>
          <w:rFonts w:ascii="Arial" w:hAnsi="Arial" w:cs="Arial"/>
          <w:i/>
          <w:sz w:val="22"/>
          <w:szCs w:val="22"/>
        </w:rPr>
      </w:pPr>
    </w:p>
    <w:p w:rsidR="00821DD4" w:rsidRDefault="00821DD4" w:rsidP="00821DD4">
      <w:pPr>
        <w:pStyle w:val="Odstavecseseznamem"/>
        <w:numPr>
          <w:ilvl w:val="0"/>
          <w:numId w:val="1"/>
        </w:numPr>
        <w:ind w:left="1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pověřuje pana starostu o svolání jednání mezi panem Hřebíkem a pány </w:t>
      </w:r>
      <w:proofErr w:type="spellStart"/>
      <w:r>
        <w:rPr>
          <w:rFonts w:ascii="Arial" w:hAnsi="Arial" w:cs="Arial"/>
          <w:sz w:val="22"/>
          <w:szCs w:val="22"/>
        </w:rPr>
        <w:t>Brychem</w:t>
      </w:r>
      <w:proofErr w:type="spellEnd"/>
      <w:r>
        <w:rPr>
          <w:rFonts w:ascii="Arial" w:hAnsi="Arial" w:cs="Arial"/>
          <w:sz w:val="22"/>
          <w:szCs w:val="22"/>
        </w:rPr>
        <w:t xml:space="preserve"> starším, Stanislavem </w:t>
      </w:r>
      <w:proofErr w:type="spellStart"/>
      <w:r>
        <w:rPr>
          <w:rFonts w:ascii="Arial" w:hAnsi="Arial" w:cs="Arial"/>
          <w:sz w:val="22"/>
          <w:szCs w:val="22"/>
        </w:rPr>
        <w:t>Brychem</w:t>
      </w:r>
      <w:proofErr w:type="spellEnd"/>
      <w:r>
        <w:rPr>
          <w:rFonts w:ascii="Arial" w:hAnsi="Arial" w:cs="Arial"/>
          <w:sz w:val="22"/>
          <w:szCs w:val="22"/>
        </w:rPr>
        <w:t xml:space="preserve"> a Pavlem </w:t>
      </w:r>
      <w:proofErr w:type="spellStart"/>
      <w:r>
        <w:rPr>
          <w:rFonts w:ascii="Arial" w:hAnsi="Arial" w:cs="Arial"/>
          <w:sz w:val="22"/>
          <w:szCs w:val="22"/>
        </w:rPr>
        <w:t>Brychem</w:t>
      </w:r>
      <w:proofErr w:type="spellEnd"/>
      <w:r>
        <w:rPr>
          <w:rFonts w:ascii="Arial" w:hAnsi="Arial" w:cs="Arial"/>
          <w:sz w:val="22"/>
          <w:szCs w:val="22"/>
        </w:rPr>
        <w:t xml:space="preserve"> z důvodu stížnosti.</w:t>
      </w:r>
    </w:p>
    <w:p w:rsidR="00821DD4" w:rsidRPr="0049427D" w:rsidRDefault="00821DD4" w:rsidP="00821DD4">
      <w:pPr>
        <w:jc w:val="both"/>
        <w:rPr>
          <w:rFonts w:ascii="Arial" w:hAnsi="Arial" w:cs="Arial"/>
          <w:sz w:val="22"/>
          <w:szCs w:val="22"/>
        </w:rPr>
      </w:pPr>
    </w:p>
    <w:p w:rsidR="00821DD4" w:rsidRDefault="00821DD4" w:rsidP="00821DD4">
      <w:pPr>
        <w:ind w:left="1" w:hanging="1"/>
        <w:rPr>
          <w:rFonts w:ascii="Arial" w:hAnsi="Arial" w:cs="Arial"/>
          <w:i/>
          <w:sz w:val="22"/>
          <w:szCs w:val="22"/>
        </w:rPr>
      </w:pPr>
      <w:r w:rsidRPr="00E9772B">
        <w:rPr>
          <w:rFonts w:ascii="Arial" w:hAnsi="Arial" w:cs="Arial"/>
          <w:i/>
          <w:sz w:val="22"/>
          <w:szCs w:val="22"/>
        </w:rPr>
        <w:t>Hlasování: pro 5</w:t>
      </w:r>
      <w:r w:rsidRPr="00E9772B">
        <w:rPr>
          <w:rFonts w:ascii="Arial" w:hAnsi="Arial" w:cs="Arial"/>
          <w:i/>
          <w:sz w:val="22"/>
          <w:szCs w:val="22"/>
        </w:rPr>
        <w:tab/>
      </w:r>
      <w:r w:rsidRPr="00E9772B">
        <w:rPr>
          <w:rFonts w:ascii="Arial" w:hAnsi="Arial" w:cs="Arial"/>
          <w:i/>
          <w:sz w:val="22"/>
          <w:szCs w:val="22"/>
        </w:rPr>
        <w:tab/>
        <w:t>proti 0</w:t>
      </w:r>
      <w:r w:rsidRPr="00E9772B">
        <w:rPr>
          <w:rFonts w:ascii="Arial" w:hAnsi="Arial" w:cs="Arial"/>
          <w:i/>
          <w:sz w:val="22"/>
          <w:szCs w:val="22"/>
        </w:rPr>
        <w:tab/>
      </w:r>
      <w:r w:rsidRPr="00E9772B">
        <w:rPr>
          <w:rFonts w:ascii="Arial" w:hAnsi="Arial" w:cs="Arial"/>
          <w:i/>
          <w:sz w:val="22"/>
          <w:szCs w:val="22"/>
        </w:rPr>
        <w:tab/>
        <w:t>zdržel se 0</w:t>
      </w:r>
    </w:p>
    <w:p w:rsidR="00821DD4" w:rsidRPr="00D86085" w:rsidRDefault="00821DD4" w:rsidP="00821DD4">
      <w:pPr>
        <w:ind w:left="1" w:hanging="1"/>
        <w:rPr>
          <w:rFonts w:ascii="Arial" w:hAnsi="Arial" w:cs="Arial"/>
          <w:i/>
          <w:sz w:val="22"/>
          <w:szCs w:val="22"/>
        </w:rPr>
      </w:pPr>
      <w:r w:rsidRPr="009D670F">
        <w:rPr>
          <w:rFonts w:ascii="Arial" w:hAnsi="Arial" w:cs="Arial"/>
          <w:i/>
          <w:sz w:val="22"/>
          <w:szCs w:val="22"/>
        </w:rPr>
        <w:t>Usnesení bylo přijato</w:t>
      </w:r>
    </w:p>
    <w:p w:rsidR="00821DD4" w:rsidRPr="00E9772B" w:rsidRDefault="00821DD4" w:rsidP="00821DD4">
      <w:pPr>
        <w:ind w:left="1" w:hanging="1"/>
        <w:jc w:val="both"/>
        <w:rPr>
          <w:rFonts w:ascii="Arial" w:hAnsi="Arial" w:cs="Arial"/>
          <w:sz w:val="22"/>
          <w:szCs w:val="22"/>
        </w:rPr>
      </w:pPr>
    </w:p>
    <w:p w:rsidR="00821DD4" w:rsidRDefault="00821DD4" w:rsidP="00821DD4">
      <w:pPr>
        <w:pStyle w:val="Odstavecseseznamem"/>
        <w:numPr>
          <w:ilvl w:val="0"/>
          <w:numId w:val="1"/>
        </w:numPr>
        <w:ind w:left="1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zamítá žádost o odkup pozemku pana Pavla </w:t>
      </w:r>
      <w:proofErr w:type="spellStart"/>
      <w:r>
        <w:rPr>
          <w:rFonts w:ascii="Arial" w:hAnsi="Arial" w:cs="Arial"/>
          <w:sz w:val="22"/>
          <w:szCs w:val="22"/>
        </w:rPr>
        <w:t>Brycha</w:t>
      </w:r>
      <w:proofErr w:type="spellEnd"/>
      <w:r>
        <w:rPr>
          <w:rFonts w:ascii="Arial" w:hAnsi="Arial" w:cs="Arial"/>
          <w:sz w:val="22"/>
          <w:szCs w:val="22"/>
        </w:rPr>
        <w:t xml:space="preserve"> z důvodu prodeje pozemku č. 180 paní Fořtové v září tohoto roku.</w:t>
      </w:r>
    </w:p>
    <w:p w:rsidR="00821DD4" w:rsidRDefault="00821DD4" w:rsidP="00821DD4">
      <w:pPr>
        <w:pStyle w:val="Odstavecseseznamem"/>
        <w:ind w:left="1"/>
        <w:jc w:val="both"/>
        <w:rPr>
          <w:rFonts w:ascii="Arial" w:hAnsi="Arial" w:cs="Arial"/>
          <w:sz w:val="22"/>
          <w:szCs w:val="22"/>
        </w:rPr>
      </w:pPr>
    </w:p>
    <w:p w:rsidR="00821DD4" w:rsidRDefault="00821DD4" w:rsidP="00821DD4">
      <w:pPr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9D670F">
        <w:rPr>
          <w:rFonts w:ascii="Arial" w:hAnsi="Arial" w:cs="Arial"/>
          <w:i/>
          <w:sz w:val="22"/>
          <w:szCs w:val="22"/>
        </w:rPr>
        <w:t>Hlasování: pro</w:t>
      </w:r>
      <w:r>
        <w:rPr>
          <w:rFonts w:ascii="Arial" w:hAnsi="Arial" w:cs="Arial"/>
          <w:i/>
          <w:sz w:val="22"/>
          <w:szCs w:val="22"/>
        </w:rPr>
        <w:t xml:space="preserve"> 5</w:t>
      </w:r>
      <w:r w:rsidRPr="009D670F">
        <w:rPr>
          <w:rFonts w:ascii="Arial" w:hAnsi="Arial" w:cs="Arial"/>
          <w:i/>
          <w:sz w:val="22"/>
          <w:szCs w:val="22"/>
        </w:rPr>
        <w:tab/>
      </w:r>
      <w:r w:rsidRPr="009D670F">
        <w:rPr>
          <w:rFonts w:ascii="Arial" w:hAnsi="Arial" w:cs="Arial"/>
          <w:i/>
          <w:sz w:val="22"/>
          <w:szCs w:val="22"/>
        </w:rPr>
        <w:tab/>
        <w:t>proti 0</w:t>
      </w:r>
      <w:r w:rsidRPr="009D670F">
        <w:rPr>
          <w:rFonts w:ascii="Arial" w:hAnsi="Arial" w:cs="Arial"/>
          <w:i/>
          <w:sz w:val="22"/>
          <w:szCs w:val="22"/>
        </w:rPr>
        <w:tab/>
      </w:r>
      <w:r w:rsidRPr="009D670F">
        <w:rPr>
          <w:rFonts w:ascii="Arial" w:hAnsi="Arial" w:cs="Arial"/>
          <w:i/>
          <w:sz w:val="22"/>
          <w:szCs w:val="22"/>
        </w:rPr>
        <w:tab/>
        <w:t>zdržel</w:t>
      </w:r>
      <w:r>
        <w:rPr>
          <w:rFonts w:ascii="Arial" w:hAnsi="Arial" w:cs="Arial"/>
          <w:i/>
          <w:sz w:val="22"/>
          <w:szCs w:val="22"/>
        </w:rPr>
        <w:t xml:space="preserve"> se 0</w:t>
      </w:r>
    </w:p>
    <w:p w:rsidR="00821DD4" w:rsidRDefault="00821DD4" w:rsidP="00821DD4">
      <w:pPr>
        <w:pStyle w:val="Odstavecseseznamem"/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9D670F">
        <w:rPr>
          <w:rFonts w:ascii="Arial" w:hAnsi="Arial" w:cs="Arial"/>
          <w:i/>
          <w:sz w:val="22"/>
          <w:szCs w:val="22"/>
        </w:rPr>
        <w:t>Usnesení bylo přijato.</w:t>
      </w:r>
    </w:p>
    <w:p w:rsidR="00821DD4" w:rsidRPr="002A1B1B" w:rsidRDefault="00821DD4" w:rsidP="00821DD4">
      <w:pPr>
        <w:ind w:left="1" w:hanging="1"/>
        <w:jc w:val="both"/>
        <w:rPr>
          <w:rFonts w:ascii="Arial" w:hAnsi="Arial" w:cs="Arial"/>
          <w:sz w:val="22"/>
          <w:szCs w:val="22"/>
        </w:rPr>
      </w:pPr>
    </w:p>
    <w:p w:rsidR="00821DD4" w:rsidRDefault="00821DD4" w:rsidP="00821DD4">
      <w:pPr>
        <w:pStyle w:val="Odstavecseseznamem"/>
        <w:numPr>
          <w:ilvl w:val="0"/>
          <w:numId w:val="1"/>
        </w:numPr>
        <w:ind w:left="1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9D670F">
        <w:rPr>
          <w:rFonts w:ascii="Arial" w:hAnsi="Arial" w:cs="Arial"/>
          <w:sz w:val="22"/>
          <w:szCs w:val="22"/>
        </w:rPr>
        <w:t>Zastupitelstvo obce bere na vědomí</w:t>
      </w:r>
      <w:r>
        <w:rPr>
          <w:rFonts w:ascii="Arial" w:hAnsi="Arial" w:cs="Arial"/>
          <w:sz w:val="22"/>
          <w:szCs w:val="22"/>
        </w:rPr>
        <w:t xml:space="preserve"> a schvaluje  rozpočet v paragrafovém složení jako schodkový, kdy schodek bude kryt z finančních rezerv obce.</w:t>
      </w:r>
    </w:p>
    <w:p w:rsidR="00821DD4" w:rsidRDefault="00821DD4" w:rsidP="00821DD4">
      <w:pPr>
        <w:pStyle w:val="Odstavecseseznamem"/>
        <w:ind w:left="1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příjmy                   792 000,- Kč</w:t>
      </w:r>
    </w:p>
    <w:p w:rsidR="00821DD4" w:rsidRDefault="00821DD4" w:rsidP="00821DD4">
      <w:pPr>
        <w:pStyle w:val="Odstavecseseznamem"/>
        <w:ind w:left="1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výdaje              1. 234 000,- Kč</w:t>
      </w:r>
    </w:p>
    <w:p w:rsidR="00821DD4" w:rsidRDefault="00821DD4" w:rsidP="00821DD4">
      <w:pPr>
        <w:pStyle w:val="Odstavecseseznamem"/>
        <w:ind w:left="1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financování          442 000,- Kč</w:t>
      </w:r>
    </w:p>
    <w:p w:rsidR="00821DD4" w:rsidRDefault="00821DD4" w:rsidP="00821DD4">
      <w:pPr>
        <w:pStyle w:val="Odstavecseseznamem"/>
        <w:ind w:left="1" w:hanging="1"/>
        <w:jc w:val="both"/>
        <w:rPr>
          <w:rFonts w:ascii="Arial" w:hAnsi="Arial" w:cs="Arial"/>
          <w:sz w:val="22"/>
          <w:szCs w:val="22"/>
        </w:rPr>
      </w:pPr>
    </w:p>
    <w:p w:rsidR="00821DD4" w:rsidRPr="009D670F" w:rsidRDefault="00821DD4" w:rsidP="00821DD4">
      <w:pPr>
        <w:pStyle w:val="Odstavecseseznamem"/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9D670F">
        <w:rPr>
          <w:rFonts w:ascii="Arial" w:hAnsi="Arial" w:cs="Arial"/>
          <w:i/>
          <w:sz w:val="22"/>
          <w:szCs w:val="22"/>
        </w:rPr>
        <w:t>Hlasování: pro</w:t>
      </w:r>
      <w:r>
        <w:rPr>
          <w:rFonts w:ascii="Arial" w:hAnsi="Arial" w:cs="Arial"/>
          <w:i/>
          <w:sz w:val="22"/>
          <w:szCs w:val="22"/>
        </w:rPr>
        <w:t xml:space="preserve"> 5</w:t>
      </w:r>
      <w:r w:rsidRPr="009D670F">
        <w:rPr>
          <w:rFonts w:ascii="Arial" w:hAnsi="Arial" w:cs="Arial"/>
          <w:i/>
          <w:sz w:val="22"/>
          <w:szCs w:val="22"/>
        </w:rPr>
        <w:tab/>
      </w:r>
      <w:r w:rsidRPr="009D670F">
        <w:rPr>
          <w:rFonts w:ascii="Arial" w:hAnsi="Arial" w:cs="Arial"/>
          <w:i/>
          <w:sz w:val="22"/>
          <w:szCs w:val="22"/>
        </w:rPr>
        <w:tab/>
        <w:t>proti 0</w:t>
      </w:r>
      <w:r w:rsidRPr="009D670F">
        <w:rPr>
          <w:rFonts w:ascii="Arial" w:hAnsi="Arial" w:cs="Arial"/>
          <w:i/>
          <w:sz w:val="22"/>
          <w:szCs w:val="22"/>
        </w:rPr>
        <w:tab/>
      </w:r>
      <w:r w:rsidRPr="009D670F">
        <w:rPr>
          <w:rFonts w:ascii="Arial" w:hAnsi="Arial" w:cs="Arial"/>
          <w:i/>
          <w:sz w:val="22"/>
          <w:szCs w:val="22"/>
        </w:rPr>
        <w:tab/>
        <w:t>zdržel se 0</w:t>
      </w:r>
    </w:p>
    <w:p w:rsidR="00821DD4" w:rsidRPr="006C5988" w:rsidRDefault="00821DD4" w:rsidP="00821DD4">
      <w:pPr>
        <w:pStyle w:val="Odstavecseseznamem"/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9D670F">
        <w:rPr>
          <w:rFonts w:ascii="Arial" w:hAnsi="Arial" w:cs="Arial"/>
          <w:i/>
          <w:sz w:val="22"/>
          <w:szCs w:val="22"/>
        </w:rPr>
        <w:t>Usnesení bylo přijato.</w:t>
      </w:r>
      <w:r>
        <w:rPr>
          <w:rFonts w:ascii="Arial" w:hAnsi="Arial" w:cs="Arial"/>
          <w:i/>
          <w:sz w:val="22"/>
          <w:szCs w:val="22"/>
        </w:rPr>
        <w:t xml:space="preserve">                                 </w:t>
      </w:r>
    </w:p>
    <w:p w:rsidR="00821DD4" w:rsidRDefault="00821DD4" w:rsidP="00821DD4">
      <w:pPr>
        <w:pStyle w:val="Odstavecseseznamem"/>
        <w:ind w:left="1"/>
        <w:jc w:val="both"/>
        <w:rPr>
          <w:rFonts w:ascii="Arial" w:hAnsi="Arial" w:cs="Arial"/>
          <w:sz w:val="22"/>
          <w:szCs w:val="22"/>
        </w:rPr>
      </w:pPr>
    </w:p>
    <w:p w:rsidR="00821DD4" w:rsidRDefault="00821DD4" w:rsidP="00821DD4">
      <w:pPr>
        <w:pStyle w:val="Odstavecseseznamem"/>
        <w:numPr>
          <w:ilvl w:val="0"/>
          <w:numId w:val="1"/>
        </w:numPr>
        <w:ind w:left="1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D670F">
        <w:rPr>
          <w:rFonts w:ascii="Arial" w:hAnsi="Arial" w:cs="Arial"/>
          <w:sz w:val="22"/>
          <w:szCs w:val="22"/>
        </w:rPr>
        <w:t>Zastupitelstvo obce bere na vědomí</w:t>
      </w:r>
      <w:r>
        <w:rPr>
          <w:rFonts w:ascii="Arial" w:hAnsi="Arial" w:cs="Arial"/>
          <w:sz w:val="22"/>
          <w:szCs w:val="22"/>
        </w:rPr>
        <w:t xml:space="preserve"> a schvaluje  </w:t>
      </w:r>
      <w:r w:rsidRPr="00116769">
        <w:rPr>
          <w:rFonts w:ascii="Arial" w:hAnsi="Arial" w:cs="Arial"/>
          <w:sz w:val="22"/>
          <w:szCs w:val="22"/>
        </w:rPr>
        <w:t xml:space="preserve">střednědobý výhledový rozpočet  </w:t>
      </w:r>
      <w:r>
        <w:rPr>
          <w:rFonts w:ascii="Arial" w:hAnsi="Arial" w:cs="Arial"/>
          <w:sz w:val="22"/>
          <w:szCs w:val="22"/>
        </w:rPr>
        <w:t xml:space="preserve"> v předloženém znění.</w:t>
      </w:r>
    </w:p>
    <w:p w:rsidR="00821DD4" w:rsidRDefault="00821DD4" w:rsidP="00821DD4">
      <w:pPr>
        <w:pStyle w:val="Odstavecseseznamem"/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Výdaje na rok :  2020 - 275 000,- Kč,  2021 - 285 000,- Kč, 2022 - 1 000 </w:t>
      </w:r>
      <w:proofErr w:type="spellStart"/>
      <w:r>
        <w:rPr>
          <w:rFonts w:ascii="Arial" w:hAnsi="Arial" w:cs="Arial"/>
          <w:sz w:val="22"/>
          <w:szCs w:val="22"/>
        </w:rPr>
        <w:t>000</w:t>
      </w:r>
      <w:proofErr w:type="spellEnd"/>
      <w:r>
        <w:rPr>
          <w:rFonts w:ascii="Arial" w:hAnsi="Arial" w:cs="Arial"/>
          <w:sz w:val="22"/>
          <w:szCs w:val="22"/>
        </w:rPr>
        <w:t>,- Kč</w:t>
      </w:r>
    </w:p>
    <w:p w:rsidR="00821DD4" w:rsidRDefault="00821DD4" w:rsidP="00821DD4">
      <w:pPr>
        <w:pStyle w:val="Odstavecseseznamem"/>
        <w:ind w:left="1"/>
        <w:jc w:val="both"/>
        <w:rPr>
          <w:rFonts w:ascii="Arial" w:hAnsi="Arial" w:cs="Arial"/>
          <w:sz w:val="22"/>
          <w:szCs w:val="22"/>
        </w:rPr>
      </w:pPr>
    </w:p>
    <w:p w:rsidR="00821DD4" w:rsidRPr="009D670F" w:rsidRDefault="00821DD4" w:rsidP="00821DD4">
      <w:pPr>
        <w:pStyle w:val="Odstavecseseznamem"/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9D670F">
        <w:rPr>
          <w:rFonts w:ascii="Arial" w:hAnsi="Arial" w:cs="Arial"/>
          <w:i/>
          <w:sz w:val="22"/>
          <w:szCs w:val="22"/>
        </w:rPr>
        <w:t>Hlasování: pro</w:t>
      </w:r>
      <w:r>
        <w:rPr>
          <w:rFonts w:ascii="Arial" w:hAnsi="Arial" w:cs="Arial"/>
          <w:i/>
          <w:sz w:val="22"/>
          <w:szCs w:val="22"/>
        </w:rPr>
        <w:t xml:space="preserve"> 5</w:t>
      </w:r>
      <w:r w:rsidRPr="009D670F">
        <w:rPr>
          <w:rFonts w:ascii="Arial" w:hAnsi="Arial" w:cs="Arial"/>
          <w:i/>
          <w:sz w:val="22"/>
          <w:szCs w:val="22"/>
        </w:rPr>
        <w:tab/>
      </w:r>
      <w:r w:rsidRPr="009D670F">
        <w:rPr>
          <w:rFonts w:ascii="Arial" w:hAnsi="Arial" w:cs="Arial"/>
          <w:i/>
          <w:sz w:val="22"/>
          <w:szCs w:val="22"/>
        </w:rPr>
        <w:tab/>
        <w:t>proti 0</w:t>
      </w:r>
      <w:r w:rsidRPr="009D670F">
        <w:rPr>
          <w:rFonts w:ascii="Arial" w:hAnsi="Arial" w:cs="Arial"/>
          <w:i/>
          <w:sz w:val="22"/>
          <w:szCs w:val="22"/>
        </w:rPr>
        <w:tab/>
      </w:r>
      <w:r w:rsidRPr="009D670F">
        <w:rPr>
          <w:rFonts w:ascii="Arial" w:hAnsi="Arial" w:cs="Arial"/>
          <w:i/>
          <w:sz w:val="22"/>
          <w:szCs w:val="22"/>
        </w:rPr>
        <w:tab/>
        <w:t>zdržel se 0</w:t>
      </w:r>
    </w:p>
    <w:p w:rsidR="00821DD4" w:rsidRDefault="00821DD4" w:rsidP="00821DD4">
      <w:pPr>
        <w:pStyle w:val="Odstavecseseznamem"/>
        <w:ind w:left="1" w:hanging="1"/>
        <w:jc w:val="both"/>
        <w:rPr>
          <w:rFonts w:ascii="Arial" w:hAnsi="Arial" w:cs="Arial"/>
          <w:i/>
          <w:sz w:val="22"/>
          <w:szCs w:val="22"/>
        </w:rPr>
      </w:pPr>
      <w:r w:rsidRPr="009D670F">
        <w:rPr>
          <w:rFonts w:ascii="Arial" w:hAnsi="Arial" w:cs="Arial"/>
          <w:i/>
          <w:sz w:val="22"/>
          <w:szCs w:val="22"/>
        </w:rPr>
        <w:t>Usnesení bylo přijato.</w:t>
      </w:r>
      <w:r>
        <w:rPr>
          <w:rFonts w:ascii="Arial" w:hAnsi="Arial" w:cs="Arial"/>
          <w:i/>
          <w:sz w:val="22"/>
          <w:szCs w:val="22"/>
        </w:rPr>
        <w:t xml:space="preserve">                                 </w:t>
      </w:r>
    </w:p>
    <w:p w:rsidR="00821DD4" w:rsidRDefault="00821DD4" w:rsidP="00821DD4">
      <w:pPr>
        <w:pStyle w:val="Odstavecseseznamem"/>
        <w:ind w:left="1" w:hanging="1"/>
        <w:jc w:val="both"/>
        <w:rPr>
          <w:rFonts w:ascii="Arial" w:hAnsi="Arial" w:cs="Arial"/>
          <w:i/>
          <w:sz w:val="22"/>
          <w:szCs w:val="22"/>
        </w:rPr>
      </w:pPr>
    </w:p>
    <w:p w:rsidR="004260D2" w:rsidRDefault="004260D2" w:rsidP="00821DD4">
      <w:pPr>
        <w:pStyle w:val="Odstavecseseznamem"/>
        <w:spacing w:after="120"/>
        <w:ind w:left="1"/>
        <w:jc w:val="both"/>
      </w:pPr>
    </w:p>
    <w:sectPr w:rsidR="004260D2" w:rsidSect="004260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EB" w:rsidRDefault="000864EB" w:rsidP="000864EB">
      <w:r>
        <w:separator/>
      </w:r>
    </w:p>
  </w:endnote>
  <w:endnote w:type="continuationSeparator" w:id="0">
    <w:p w:rsidR="000864EB" w:rsidRDefault="000864EB" w:rsidP="00086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EB" w:rsidRPr="006604AB" w:rsidRDefault="000864EB" w:rsidP="000864EB">
    <w:pPr>
      <w:jc w:val="center"/>
      <w:rPr>
        <w:rFonts w:ascii="Arial" w:hAnsi="Arial" w:cs="Arial"/>
        <w:sz w:val="20"/>
        <w:szCs w:val="20"/>
      </w:rPr>
    </w:pPr>
    <w:r w:rsidRPr="006604AB">
      <w:rPr>
        <w:rFonts w:ascii="Arial" w:hAnsi="Arial" w:cs="Arial"/>
        <w:sz w:val="20"/>
        <w:szCs w:val="20"/>
      </w:rPr>
      <w:t xml:space="preserve">Strana </w:t>
    </w:r>
    <w:r w:rsidR="00E428D6" w:rsidRPr="006604AB">
      <w:rPr>
        <w:rFonts w:ascii="Arial" w:hAnsi="Arial" w:cs="Arial"/>
        <w:sz w:val="20"/>
        <w:szCs w:val="20"/>
      </w:rPr>
      <w:fldChar w:fldCharType="begin"/>
    </w:r>
    <w:r w:rsidRPr="006604AB">
      <w:rPr>
        <w:rFonts w:ascii="Arial" w:hAnsi="Arial" w:cs="Arial"/>
        <w:sz w:val="20"/>
        <w:szCs w:val="20"/>
      </w:rPr>
      <w:instrText xml:space="preserve"> PAGE </w:instrText>
    </w:r>
    <w:r w:rsidR="00E428D6" w:rsidRPr="006604AB">
      <w:rPr>
        <w:rFonts w:ascii="Arial" w:hAnsi="Arial" w:cs="Arial"/>
        <w:sz w:val="20"/>
        <w:szCs w:val="20"/>
      </w:rPr>
      <w:fldChar w:fldCharType="separate"/>
    </w:r>
    <w:r w:rsidR="00821DD4">
      <w:rPr>
        <w:rFonts w:ascii="Arial" w:hAnsi="Arial" w:cs="Arial"/>
        <w:noProof/>
        <w:sz w:val="20"/>
        <w:szCs w:val="20"/>
      </w:rPr>
      <w:t>1</w:t>
    </w:r>
    <w:r w:rsidR="00E428D6" w:rsidRPr="006604AB">
      <w:rPr>
        <w:rFonts w:ascii="Arial" w:hAnsi="Arial" w:cs="Arial"/>
        <w:sz w:val="20"/>
        <w:szCs w:val="20"/>
      </w:rPr>
      <w:fldChar w:fldCharType="end"/>
    </w:r>
    <w:r w:rsidRPr="006604AB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>usnesení</w:t>
    </w:r>
    <w:r w:rsidRPr="006604AB">
      <w:rPr>
        <w:rFonts w:ascii="Arial" w:hAnsi="Arial" w:cs="Arial"/>
        <w:sz w:val="20"/>
        <w:szCs w:val="20"/>
      </w:rPr>
      <w:t xml:space="preserve"> z veřejného zasedání zastupitelstva obce Hájek, konaného </w:t>
    </w:r>
    <w:r>
      <w:rPr>
        <w:rFonts w:ascii="Arial" w:hAnsi="Arial" w:cs="Arial"/>
        <w:sz w:val="20"/>
        <w:szCs w:val="20"/>
      </w:rPr>
      <w:t>dne 27</w:t>
    </w:r>
    <w:r w:rsidRPr="006604AB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 12. 2018</w:t>
    </w:r>
  </w:p>
  <w:p w:rsidR="000864EB" w:rsidRDefault="000864EB" w:rsidP="000864EB">
    <w:pPr>
      <w:pStyle w:val="Zpat"/>
    </w:pPr>
  </w:p>
  <w:p w:rsidR="000864EB" w:rsidRDefault="000864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EB" w:rsidRDefault="000864EB" w:rsidP="000864EB">
      <w:r>
        <w:separator/>
      </w:r>
    </w:p>
  </w:footnote>
  <w:footnote w:type="continuationSeparator" w:id="0">
    <w:p w:rsidR="000864EB" w:rsidRDefault="000864EB" w:rsidP="00086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E7A"/>
    <w:multiLevelType w:val="hybridMultilevel"/>
    <w:tmpl w:val="69E27670"/>
    <w:lvl w:ilvl="0" w:tplc="E798734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3C3AE490">
      <w:start w:val="1"/>
      <w:numFmt w:val="decimal"/>
      <w:lvlText w:val="2/2016/%2"/>
      <w:lvlJc w:val="left"/>
      <w:pPr>
        <w:ind w:left="786" w:hanging="360"/>
      </w:pPr>
      <w:rPr>
        <w:rFonts w:hint="default"/>
        <w:b/>
        <w:i/>
        <w:color w:val="auto"/>
        <w:sz w:val="22"/>
      </w:rPr>
    </w:lvl>
    <w:lvl w:ilvl="2" w:tplc="5A2E0A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773B2"/>
    <w:multiLevelType w:val="hybridMultilevel"/>
    <w:tmpl w:val="DB40C692"/>
    <w:lvl w:ilvl="0" w:tplc="C686ADB0">
      <w:start w:val="1"/>
      <w:numFmt w:val="decimal"/>
      <w:lvlText w:val="5/12/2018/%1"/>
      <w:lvlJc w:val="left"/>
      <w:pPr>
        <w:ind w:left="360" w:hanging="360"/>
      </w:pPr>
      <w:rPr>
        <w:rFonts w:hint="default"/>
        <w:b/>
        <w:i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4EB"/>
    <w:rsid w:val="000864EB"/>
    <w:rsid w:val="004260D2"/>
    <w:rsid w:val="00821DD4"/>
    <w:rsid w:val="00E4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64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8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64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64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64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Melounek</dc:creator>
  <cp:keywords/>
  <dc:description/>
  <cp:lastModifiedBy>Melounek</cp:lastModifiedBy>
  <cp:revision>3</cp:revision>
  <dcterms:created xsi:type="dcterms:W3CDTF">2019-05-26T17:30:00Z</dcterms:created>
  <dcterms:modified xsi:type="dcterms:W3CDTF">2019-05-29T13:45:00Z</dcterms:modified>
</cp:coreProperties>
</file>